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0EE" w:rsidRDefault="007920EE">
      <w:pPr>
        <w:pStyle w:val="ConsPlusTitlePage"/>
      </w:pPr>
      <w:r>
        <w:t xml:space="preserve">Документ предоставлен </w:t>
      </w:r>
      <w:hyperlink r:id="rId4">
        <w:r>
          <w:rPr>
            <w:color w:val="0000FF"/>
          </w:rPr>
          <w:t>КонсультантПлюс</w:t>
        </w:r>
      </w:hyperlink>
      <w:r>
        <w:br/>
      </w:r>
    </w:p>
    <w:p w:rsidR="007920EE" w:rsidRDefault="007920EE">
      <w:pPr>
        <w:pStyle w:val="ConsPlusNormal"/>
        <w:jc w:val="both"/>
        <w:outlineLvl w:val="0"/>
      </w:pPr>
    </w:p>
    <w:p w:rsidR="007920EE" w:rsidRDefault="007920EE">
      <w:pPr>
        <w:pStyle w:val="ConsPlusNormal"/>
        <w:outlineLvl w:val="0"/>
      </w:pPr>
      <w:r>
        <w:t>Зарегистрировано в Минюсте России 14 декабря 2022 г. N 71528</w:t>
      </w:r>
    </w:p>
    <w:p w:rsidR="007920EE" w:rsidRDefault="007920EE">
      <w:pPr>
        <w:pStyle w:val="ConsPlusNormal"/>
        <w:pBdr>
          <w:bottom w:val="single" w:sz="6" w:space="0" w:color="auto"/>
        </w:pBdr>
        <w:spacing w:before="100" w:after="100"/>
        <w:jc w:val="both"/>
        <w:rPr>
          <w:sz w:val="2"/>
          <w:szCs w:val="2"/>
        </w:rPr>
      </w:pPr>
    </w:p>
    <w:p w:rsidR="007920EE" w:rsidRDefault="007920EE">
      <w:pPr>
        <w:pStyle w:val="ConsPlusNormal"/>
        <w:jc w:val="both"/>
      </w:pPr>
    </w:p>
    <w:p w:rsidR="007920EE" w:rsidRDefault="007920EE">
      <w:pPr>
        <w:pStyle w:val="ConsPlusTitle"/>
        <w:jc w:val="center"/>
      </w:pPr>
      <w:r>
        <w:t>МИНИСТЕРСТВО ЭКОНОМИЧЕСКОГО РАЗВИТИЯ РОССИЙСКОЙ ФЕДЕРАЦИИ</w:t>
      </w:r>
    </w:p>
    <w:p w:rsidR="007920EE" w:rsidRDefault="007920EE">
      <w:pPr>
        <w:pStyle w:val="ConsPlusTitle"/>
        <w:jc w:val="center"/>
      </w:pPr>
    </w:p>
    <w:p w:rsidR="007920EE" w:rsidRDefault="007920EE">
      <w:pPr>
        <w:pStyle w:val="ConsPlusTitle"/>
        <w:jc w:val="center"/>
      </w:pPr>
      <w:r>
        <w:t>ФЕДЕРАЛЬНАЯ СЛУЖБА ГОСУДАРСТВЕННОЙ СТАТИСТИКИ</w:t>
      </w:r>
    </w:p>
    <w:p w:rsidR="007920EE" w:rsidRDefault="007920EE">
      <w:pPr>
        <w:pStyle w:val="ConsPlusTitle"/>
        <w:jc w:val="center"/>
      </w:pPr>
    </w:p>
    <w:p w:rsidR="007920EE" w:rsidRDefault="007920EE">
      <w:pPr>
        <w:pStyle w:val="ConsPlusTitle"/>
        <w:jc w:val="center"/>
      </w:pPr>
      <w:r>
        <w:t>ПРИКАЗ</w:t>
      </w:r>
    </w:p>
    <w:p w:rsidR="007920EE" w:rsidRDefault="007920EE">
      <w:pPr>
        <w:pStyle w:val="ConsPlusTitle"/>
        <w:jc w:val="center"/>
      </w:pPr>
      <w:r>
        <w:t>от 10 ноября 2022 г. N 820</w:t>
      </w:r>
    </w:p>
    <w:p w:rsidR="007920EE" w:rsidRDefault="007920EE">
      <w:pPr>
        <w:pStyle w:val="ConsPlusTitle"/>
        <w:jc w:val="center"/>
      </w:pPr>
    </w:p>
    <w:p w:rsidR="007920EE" w:rsidRDefault="007920EE">
      <w:pPr>
        <w:pStyle w:val="ConsPlusTitle"/>
        <w:jc w:val="center"/>
      </w:pPr>
      <w:r>
        <w:t>ОБ УТВЕРЖДЕНИИ ПОРЯДКА</w:t>
      </w:r>
    </w:p>
    <w:p w:rsidR="007920EE" w:rsidRDefault="007920EE">
      <w:pPr>
        <w:pStyle w:val="ConsPlusTitle"/>
        <w:jc w:val="center"/>
      </w:pPr>
      <w:r>
        <w:t>ПРЕДСТАВЛЕНИЯ ГРАЖДАНАМИ, ПРЕТЕНДУЮЩИМИ НА ЗАМЕЩЕНИЕ</w:t>
      </w:r>
    </w:p>
    <w:p w:rsidR="007920EE" w:rsidRDefault="007920EE">
      <w:pPr>
        <w:pStyle w:val="ConsPlusTitle"/>
        <w:jc w:val="center"/>
      </w:pPr>
      <w:r>
        <w:t>ДОЛЖНОСТЕЙ ФЕДЕРАЛЬНОЙ ГОСУДАРСТВЕННОЙ ГРАЖДАНСКОЙ СЛУЖБЫ</w:t>
      </w:r>
    </w:p>
    <w:p w:rsidR="007920EE" w:rsidRDefault="007920EE">
      <w:pPr>
        <w:pStyle w:val="ConsPlusTitle"/>
        <w:jc w:val="center"/>
      </w:pPr>
      <w:r>
        <w:t>В ФЕДЕРАЛЬНОЙ СЛУЖБЕ ГОСУДАРСТВЕННОЙ СТАТИСТИКИ И ЕЕ</w:t>
      </w:r>
    </w:p>
    <w:p w:rsidR="007920EE" w:rsidRDefault="007920EE">
      <w:pPr>
        <w:pStyle w:val="ConsPlusTitle"/>
        <w:jc w:val="center"/>
      </w:pPr>
      <w:r>
        <w:t>ТЕРРИТОРИАЛЬНЫХ ОРГАНАХ, И ФЕДЕРАЛЬНЫМИ ГОСУДАРСТВЕННЫМИ</w:t>
      </w:r>
    </w:p>
    <w:p w:rsidR="007920EE" w:rsidRDefault="007920EE">
      <w:pPr>
        <w:pStyle w:val="ConsPlusTitle"/>
        <w:jc w:val="center"/>
      </w:pPr>
      <w:r>
        <w:t>ГРАЖДАНСКИМИ СЛУЖАЩИМИ ФЕДЕРАЛЬНОЙ СЛУЖБЫ ГОСУДАРСТВЕННОЙ</w:t>
      </w:r>
    </w:p>
    <w:p w:rsidR="007920EE" w:rsidRDefault="007920EE">
      <w:pPr>
        <w:pStyle w:val="ConsPlusTitle"/>
        <w:jc w:val="center"/>
      </w:pPr>
      <w:r>
        <w:t>СТАТИСТИКИ И ЕЕ ТЕРРИТОРИАЛЬНЫХ ОРГАНОВ СВЕДЕНИЙ</w:t>
      </w:r>
    </w:p>
    <w:p w:rsidR="007920EE" w:rsidRDefault="007920EE">
      <w:pPr>
        <w:pStyle w:val="ConsPlusTitle"/>
        <w:jc w:val="center"/>
      </w:pPr>
      <w:r>
        <w:t>О ДОХОДАХ, РАСХОДАХ, ОБ ИМУЩЕСТВЕ И ОБЯЗАТЕЛЬСТВАХ</w:t>
      </w:r>
    </w:p>
    <w:p w:rsidR="007920EE" w:rsidRDefault="007920EE">
      <w:pPr>
        <w:pStyle w:val="ConsPlusTitle"/>
        <w:jc w:val="center"/>
      </w:pPr>
      <w:r>
        <w:t>ИМУЩЕСТВЕННОГО ХАРАКТЕРА</w:t>
      </w:r>
    </w:p>
    <w:p w:rsidR="007920EE" w:rsidRDefault="007920EE">
      <w:pPr>
        <w:pStyle w:val="ConsPlusNormal"/>
        <w:jc w:val="both"/>
      </w:pPr>
    </w:p>
    <w:p w:rsidR="007920EE" w:rsidRDefault="007920EE">
      <w:pPr>
        <w:pStyle w:val="ConsPlusNormal"/>
        <w:ind w:firstLine="540"/>
        <w:jc w:val="both"/>
      </w:pPr>
      <w:r>
        <w:t xml:space="preserve">В соответствии с </w:t>
      </w:r>
      <w:hyperlink r:id="rId5">
        <w:r>
          <w:rPr>
            <w:color w:val="0000FF"/>
          </w:rPr>
          <w:t>частью 1 статьи 20</w:t>
        </w:r>
      </w:hyperlink>
      <w:r>
        <w:t xml:space="preserve"> и </w:t>
      </w:r>
      <w:hyperlink r:id="rId6">
        <w:r>
          <w:rPr>
            <w:color w:val="0000FF"/>
          </w:rPr>
          <w:t>частью 1 статьи 20.1</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2012, N 50, ст. 6954; 2014, N 52, ст. 7542), </w:t>
      </w:r>
      <w:hyperlink r:id="rId7">
        <w:r>
          <w:rPr>
            <w:color w:val="0000FF"/>
          </w:rPr>
          <w:t>частью 2 статьи 8</w:t>
        </w:r>
      </w:hyperlink>
      <w:r>
        <w:t xml:space="preserve"> и </w:t>
      </w:r>
      <w:hyperlink r:id="rId8">
        <w:r>
          <w:rPr>
            <w:color w:val="0000FF"/>
          </w:rPr>
          <w:t>частью 1 статьи 8.1</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2012, N 50, ст. 6954; 2017, N 15, ст. 2139), </w:t>
      </w:r>
      <w:hyperlink r:id="rId9">
        <w:r>
          <w:rPr>
            <w:color w:val="0000FF"/>
          </w:rPr>
          <w:t>частью 2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w:t>
      </w:r>
      <w:hyperlink r:id="rId10">
        <w:r>
          <w:rPr>
            <w:color w:val="0000FF"/>
          </w:rPr>
          <w:t>пунктом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(Собрание законодательства Российской Федерации, 2009, N 21, ст. 2544; 2017, N 39, ст. 5682), </w:t>
      </w:r>
      <w:hyperlink r:id="rId11">
        <w:r>
          <w:rPr>
            <w:color w:val="0000FF"/>
          </w:rPr>
          <w:t>подпунктом "б"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а также в целях повышения эффективности мер по противодействию коррупции приказываю:</w:t>
      </w:r>
    </w:p>
    <w:p w:rsidR="007920EE" w:rsidRDefault="007920EE">
      <w:pPr>
        <w:pStyle w:val="ConsPlusNormal"/>
        <w:spacing w:before="220"/>
        <w:ind w:firstLine="540"/>
        <w:jc w:val="both"/>
      </w:pPr>
      <w:r>
        <w:t xml:space="preserve">1. Утвердить </w:t>
      </w:r>
      <w:hyperlink w:anchor="P39">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 и федеральными государственными гражданскими служащими Федеральной службы государственной статистики и ее территориальных органов сведений о доходах, расходах, об имуществе и обязательствах имущественного характера.</w:t>
      </w:r>
    </w:p>
    <w:p w:rsidR="007920EE" w:rsidRDefault="007920EE">
      <w:pPr>
        <w:pStyle w:val="ConsPlusNormal"/>
        <w:spacing w:before="220"/>
        <w:ind w:firstLine="540"/>
        <w:jc w:val="both"/>
      </w:pPr>
      <w:r>
        <w:t>2. Признать утратившими силу приказы Федеральной службы государственной статистики:</w:t>
      </w:r>
    </w:p>
    <w:p w:rsidR="007920EE" w:rsidRDefault="007920EE">
      <w:pPr>
        <w:pStyle w:val="ConsPlusNormal"/>
        <w:spacing w:before="220"/>
        <w:ind w:firstLine="540"/>
        <w:jc w:val="both"/>
      </w:pPr>
      <w:r>
        <w:t xml:space="preserve">от 30 января 2017 г. </w:t>
      </w:r>
      <w:hyperlink r:id="rId12">
        <w:r>
          <w:rPr>
            <w:color w:val="0000FF"/>
          </w:rPr>
          <w:t>N 50</w:t>
        </w:r>
      </w:hyperlink>
      <w:r>
        <w:t xml:space="preserve"> "Об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государственной статистики, и федеральными государственными гражданскими служащими Федеральной службы государственной статистики сведений о доходах, об имуществе и обязательствах имущественного характера" (зарегистрирован Министерством </w:t>
      </w:r>
      <w:r>
        <w:lastRenderedPageBreak/>
        <w:t>юстиции Российской Федерации 20 февраля 2017 г., регистрационный N 45718);</w:t>
      </w:r>
    </w:p>
    <w:p w:rsidR="007920EE" w:rsidRDefault="007920EE">
      <w:pPr>
        <w:pStyle w:val="ConsPlusNormal"/>
        <w:spacing w:before="220"/>
        <w:ind w:firstLine="540"/>
        <w:jc w:val="both"/>
      </w:pPr>
      <w:r>
        <w:t xml:space="preserve">от 15 мая 2018 г. </w:t>
      </w:r>
      <w:hyperlink r:id="rId13">
        <w:r>
          <w:rPr>
            <w:color w:val="0000FF"/>
          </w:rPr>
          <w:t>N 308</w:t>
        </w:r>
      </w:hyperlink>
      <w:r>
        <w:t xml:space="preserve"> "О внесении изменений в Порядок представления гражданами, претендующими на замещение должностей федеральной государственной гражданской службы в Федеральной службе государственной статистики, и федеральными государственными гражданскими служащими Федеральной службы государственной статистики сведений о доходах, об имуществе и обязательствах имущественного характера, утвержденный приказом Федеральной службы государственной статистики от 30 января 2017 г. N 50" (зарегистрирован Министерством юстиции Российской Федерации 5 июня 2018 г., регистрационный N 51298);</w:t>
      </w:r>
    </w:p>
    <w:p w:rsidR="007920EE" w:rsidRDefault="007920EE">
      <w:pPr>
        <w:pStyle w:val="ConsPlusNormal"/>
        <w:spacing w:before="220"/>
        <w:ind w:firstLine="540"/>
        <w:jc w:val="both"/>
      </w:pPr>
      <w:r>
        <w:t xml:space="preserve">от 24 апреля 2020 г. </w:t>
      </w:r>
      <w:hyperlink r:id="rId14">
        <w:r>
          <w:rPr>
            <w:color w:val="0000FF"/>
          </w:rPr>
          <w:t>N 222</w:t>
        </w:r>
      </w:hyperlink>
      <w:r>
        <w:t xml:space="preserve"> "О внесении изменений в Порядок представления гражданами, претендующими на замещение должностей федеральной государственной гражданской службы в Федеральной службе государственной статистики, и федеральными государственными гражданскими служащими Федеральной службы государственной статистики сведений о доходах, об имуществе и обязательствах имущественного характера, утвержденный приказом Федеральной службы государственной статистики от 30 января 2017 г. N 50" (зарегистрирован Министерством юстиции Российской Федерации 29 мая 2020 г., регистрационный N 58503).</w:t>
      </w:r>
    </w:p>
    <w:p w:rsidR="007920EE" w:rsidRDefault="007920EE">
      <w:pPr>
        <w:pStyle w:val="ConsPlusNormal"/>
        <w:jc w:val="both"/>
      </w:pPr>
    </w:p>
    <w:p w:rsidR="007920EE" w:rsidRDefault="007920EE">
      <w:pPr>
        <w:pStyle w:val="ConsPlusNormal"/>
        <w:jc w:val="right"/>
      </w:pPr>
      <w:r>
        <w:t>Руководитель</w:t>
      </w:r>
    </w:p>
    <w:p w:rsidR="007920EE" w:rsidRDefault="007920EE">
      <w:pPr>
        <w:pStyle w:val="ConsPlusNormal"/>
        <w:jc w:val="right"/>
      </w:pPr>
      <w:r>
        <w:t>С.С.ГАЛКИН</w:t>
      </w:r>
    </w:p>
    <w:p w:rsidR="007920EE" w:rsidRDefault="007920EE">
      <w:pPr>
        <w:pStyle w:val="ConsPlusNormal"/>
        <w:jc w:val="both"/>
      </w:pPr>
    </w:p>
    <w:p w:rsidR="007920EE" w:rsidRDefault="007920EE">
      <w:pPr>
        <w:pStyle w:val="ConsPlusNormal"/>
        <w:jc w:val="both"/>
      </w:pPr>
    </w:p>
    <w:p w:rsidR="007920EE" w:rsidRDefault="007920EE">
      <w:pPr>
        <w:pStyle w:val="ConsPlusNormal"/>
        <w:jc w:val="both"/>
      </w:pPr>
    </w:p>
    <w:p w:rsidR="007920EE" w:rsidRDefault="007920EE">
      <w:pPr>
        <w:pStyle w:val="ConsPlusNormal"/>
        <w:jc w:val="both"/>
      </w:pPr>
    </w:p>
    <w:p w:rsidR="007920EE" w:rsidRDefault="007920EE">
      <w:pPr>
        <w:pStyle w:val="ConsPlusNormal"/>
        <w:jc w:val="both"/>
      </w:pPr>
    </w:p>
    <w:p w:rsidR="007920EE" w:rsidRDefault="007920EE">
      <w:pPr>
        <w:pStyle w:val="ConsPlusNormal"/>
        <w:jc w:val="right"/>
        <w:outlineLvl w:val="0"/>
      </w:pPr>
      <w:r>
        <w:t>Утвержден</w:t>
      </w:r>
    </w:p>
    <w:p w:rsidR="007920EE" w:rsidRDefault="007920EE">
      <w:pPr>
        <w:pStyle w:val="ConsPlusNormal"/>
        <w:jc w:val="right"/>
      </w:pPr>
      <w:r>
        <w:t>приказом Росстата</w:t>
      </w:r>
    </w:p>
    <w:p w:rsidR="007920EE" w:rsidRDefault="007920EE">
      <w:pPr>
        <w:pStyle w:val="ConsPlusNormal"/>
        <w:jc w:val="right"/>
      </w:pPr>
      <w:r>
        <w:t>от 10.11.2022 N 820</w:t>
      </w:r>
    </w:p>
    <w:p w:rsidR="007920EE" w:rsidRDefault="007920EE">
      <w:pPr>
        <w:pStyle w:val="ConsPlusNormal"/>
        <w:jc w:val="both"/>
      </w:pPr>
    </w:p>
    <w:p w:rsidR="007920EE" w:rsidRDefault="007920EE">
      <w:pPr>
        <w:pStyle w:val="ConsPlusTitle"/>
        <w:jc w:val="center"/>
      </w:pPr>
      <w:bookmarkStart w:id="0" w:name="P39"/>
      <w:bookmarkEnd w:id="0"/>
      <w:r>
        <w:t>ПОРЯДОК</w:t>
      </w:r>
    </w:p>
    <w:p w:rsidR="007920EE" w:rsidRDefault="007920EE">
      <w:pPr>
        <w:pStyle w:val="ConsPlusTitle"/>
        <w:jc w:val="center"/>
      </w:pPr>
      <w:r>
        <w:t>ПРЕДСТАВЛЕНИЯ ГРАЖДАНАМИ, ПРЕТЕНДУЮЩИМИ НА ЗАМЕЩЕНИЕ</w:t>
      </w:r>
    </w:p>
    <w:p w:rsidR="007920EE" w:rsidRDefault="007920EE">
      <w:pPr>
        <w:pStyle w:val="ConsPlusTitle"/>
        <w:jc w:val="center"/>
      </w:pPr>
      <w:r>
        <w:t>ДОЛЖНОСТЕЙ ФЕДЕРАЛЬНОЙ ГОСУДАРСТВЕННОЙ ГРАЖДАНСКОЙ СЛУЖБЫ</w:t>
      </w:r>
    </w:p>
    <w:p w:rsidR="007920EE" w:rsidRDefault="007920EE">
      <w:pPr>
        <w:pStyle w:val="ConsPlusTitle"/>
        <w:jc w:val="center"/>
      </w:pPr>
      <w:r>
        <w:t>В ФЕДЕРАЛЬНОЙ СЛУЖБЕ ГОСУДАРСТВЕННОЙ СТАТИСТИКИ И ЕЕ</w:t>
      </w:r>
    </w:p>
    <w:p w:rsidR="007920EE" w:rsidRDefault="007920EE">
      <w:pPr>
        <w:pStyle w:val="ConsPlusTitle"/>
        <w:jc w:val="center"/>
      </w:pPr>
      <w:r>
        <w:t>ТЕРРИТОРИАЛЬНЫХ ОРГАНАХ, И ФЕДЕРАЛЬНЫМИ ГОСУДАРСТВЕННЫМИ</w:t>
      </w:r>
    </w:p>
    <w:p w:rsidR="007920EE" w:rsidRDefault="007920EE">
      <w:pPr>
        <w:pStyle w:val="ConsPlusTitle"/>
        <w:jc w:val="center"/>
      </w:pPr>
      <w:r>
        <w:t>ГРАЖДАНСКИМИ СЛУЖАЩИМИ ФЕДЕРАЛЬНОЙ СЛУЖБЫ ГОСУДАРСТВЕННОЙ</w:t>
      </w:r>
    </w:p>
    <w:p w:rsidR="007920EE" w:rsidRDefault="007920EE">
      <w:pPr>
        <w:pStyle w:val="ConsPlusTitle"/>
        <w:jc w:val="center"/>
      </w:pPr>
      <w:r>
        <w:t>СТАТИСТИКИ И ЕЕ ТЕРРИТОРИАЛЬНЫХ ОРГАНОВ СВЕДЕНИЙ</w:t>
      </w:r>
    </w:p>
    <w:p w:rsidR="007920EE" w:rsidRDefault="007920EE">
      <w:pPr>
        <w:pStyle w:val="ConsPlusTitle"/>
        <w:jc w:val="center"/>
      </w:pPr>
      <w:r>
        <w:t>О ДОХОДАХ, РАСХОДАХ, ОБ ИМУЩЕСТВЕ И ОБЯЗАТЕЛЬСТВАХ</w:t>
      </w:r>
    </w:p>
    <w:p w:rsidR="007920EE" w:rsidRDefault="007920EE">
      <w:pPr>
        <w:pStyle w:val="ConsPlusTitle"/>
        <w:jc w:val="center"/>
      </w:pPr>
      <w:r>
        <w:t>ИМУЩЕСТВЕННОГО ХАРАКТЕРА</w:t>
      </w:r>
    </w:p>
    <w:p w:rsidR="007920EE" w:rsidRDefault="007920EE">
      <w:pPr>
        <w:pStyle w:val="ConsPlusNormal"/>
        <w:jc w:val="both"/>
      </w:pPr>
    </w:p>
    <w:p w:rsidR="007920EE" w:rsidRDefault="007920EE">
      <w:pPr>
        <w:pStyle w:val="ConsPlusNormal"/>
        <w:ind w:firstLine="540"/>
        <w:jc w:val="both"/>
      </w:pPr>
      <w:r>
        <w:t>1.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представляют:</w:t>
      </w:r>
    </w:p>
    <w:p w:rsidR="007920EE" w:rsidRDefault="007920EE">
      <w:pPr>
        <w:pStyle w:val="ConsPlusNormal"/>
        <w:spacing w:before="220"/>
        <w:ind w:firstLine="540"/>
        <w:jc w:val="both"/>
      </w:pPr>
      <w:r>
        <w:t>а) граждане, претендующие на замещение должностей федеральной государственной гражданской службы (далее соответственно - граждане, гражданская служба) в Росстате или его территориальных органах;</w:t>
      </w:r>
    </w:p>
    <w:p w:rsidR="007920EE" w:rsidRDefault="007920EE">
      <w:pPr>
        <w:pStyle w:val="ConsPlusNormal"/>
        <w:spacing w:before="220"/>
        <w:ind w:firstLine="540"/>
        <w:jc w:val="both"/>
      </w:pPr>
      <w:r>
        <w:t xml:space="preserve">б) федеральные государственные гражданские служащие (далее - гражданские служащие), замещающие по состоянию на 31 декабря отчетного года должности гражданской, предусмотренные </w:t>
      </w:r>
      <w:hyperlink r:id="rId15">
        <w:r>
          <w:rPr>
            <w:color w:val="0000FF"/>
          </w:rPr>
          <w:t>пунктами 1</w:t>
        </w:r>
      </w:hyperlink>
      <w:r>
        <w:t xml:space="preserve"> и </w:t>
      </w:r>
      <w:hyperlink r:id="rId16">
        <w:r>
          <w:rPr>
            <w:color w:val="0000FF"/>
          </w:rPr>
          <w:t>2 раздела 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r>
        <w:lastRenderedPageBreak/>
        <w:t xml:space="preserve">от 18 мая 2009 г. N 557 &lt;1&gt; (далее - Перечень N 1), и </w:t>
      </w:r>
      <w:hyperlink r:id="rId17">
        <w:r>
          <w:rPr>
            <w:color w:val="0000FF"/>
          </w:rPr>
          <w:t>Перечнем</w:t>
        </w:r>
      </w:hyperlink>
      <w:r>
        <w:t xml:space="preserve"> должностей федеральной государственной гражданской службы в Федеральной службе государственной статистики,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Федеральной службы государственной статистики от 8 ноября 2021 г. N 771 &lt;2&gt; (далее - Перечень N 2);</w:t>
      </w:r>
    </w:p>
    <w:p w:rsidR="007920EE" w:rsidRDefault="007920EE">
      <w:pPr>
        <w:pStyle w:val="ConsPlusNormal"/>
        <w:spacing w:before="220"/>
        <w:ind w:firstLine="540"/>
        <w:jc w:val="both"/>
      </w:pPr>
      <w:r>
        <w:t>--------------------------------</w:t>
      </w:r>
    </w:p>
    <w:p w:rsidR="007920EE" w:rsidRDefault="007920EE">
      <w:pPr>
        <w:pStyle w:val="ConsPlusNormal"/>
        <w:spacing w:before="220"/>
        <w:ind w:firstLine="540"/>
        <w:jc w:val="both"/>
      </w:pPr>
      <w:r>
        <w:t>&lt;1&gt; Собрание законодательства Российской Федерации, 2009, N 21, ст. 2542.</w:t>
      </w:r>
    </w:p>
    <w:p w:rsidR="007920EE" w:rsidRDefault="007920EE">
      <w:pPr>
        <w:pStyle w:val="ConsPlusNormal"/>
        <w:spacing w:before="220"/>
        <w:ind w:firstLine="540"/>
        <w:jc w:val="both"/>
      </w:pPr>
      <w:r>
        <w:t>&lt;2&gt; Зарегистрирован Министерством юстиции Российской Федерации 10 декабря 2021 г., регистрационный N 66265.</w:t>
      </w:r>
    </w:p>
    <w:p w:rsidR="007920EE" w:rsidRDefault="007920EE">
      <w:pPr>
        <w:pStyle w:val="ConsPlusNormal"/>
        <w:jc w:val="both"/>
      </w:pPr>
    </w:p>
    <w:p w:rsidR="007920EE" w:rsidRDefault="007920EE">
      <w:pPr>
        <w:pStyle w:val="ConsPlusNormal"/>
        <w:ind w:firstLine="540"/>
        <w:jc w:val="both"/>
      </w:pPr>
      <w:r>
        <w:t xml:space="preserve">в) гражданские служащие, замещающие должности, не предусмотренные </w:t>
      </w:r>
      <w:hyperlink r:id="rId18">
        <w:r>
          <w:rPr>
            <w:color w:val="0000FF"/>
          </w:rPr>
          <w:t>Перечнем N 1</w:t>
        </w:r>
      </w:hyperlink>
      <w:r>
        <w:t xml:space="preserve"> или </w:t>
      </w:r>
      <w:hyperlink r:id="rId19">
        <w:r>
          <w:rPr>
            <w:color w:val="0000FF"/>
          </w:rPr>
          <w:t>Перечнем N 2</w:t>
        </w:r>
      </w:hyperlink>
      <w:r>
        <w:t xml:space="preserve"> (далее вместе - перечни), и претендующие на замещение должностей гражданской службы, предусмотренные перечнями (далее - кандидаты на должности, предусмотренные перечнями).</w:t>
      </w:r>
    </w:p>
    <w:p w:rsidR="007920EE" w:rsidRDefault="007920EE">
      <w:pPr>
        <w:pStyle w:val="ConsPlusNormal"/>
        <w:spacing w:before="220"/>
        <w:ind w:firstLine="540"/>
        <w:jc w:val="both"/>
      </w:pPr>
      <w:r>
        <w:t xml:space="preserve">2. Сведения о своих расходах и сведения о расходах своих супруги (супруга) и несовершеннолетних детей (далее - сведения о расходах) представляют гражданские служащие, замещающие должности гражданской службы, включенные в перечни, в случаях, установленных </w:t>
      </w:r>
      <w:hyperlink r:id="rId2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&lt;3&gt;.</w:t>
      </w:r>
    </w:p>
    <w:p w:rsidR="007920EE" w:rsidRDefault="007920EE">
      <w:pPr>
        <w:pStyle w:val="ConsPlusNormal"/>
        <w:spacing w:before="220"/>
        <w:ind w:firstLine="540"/>
        <w:jc w:val="both"/>
      </w:pPr>
      <w:r>
        <w:t>--------------------------------</w:t>
      </w:r>
    </w:p>
    <w:p w:rsidR="007920EE" w:rsidRDefault="007920EE">
      <w:pPr>
        <w:pStyle w:val="ConsPlusNormal"/>
        <w:spacing w:before="220"/>
        <w:ind w:firstLine="540"/>
        <w:jc w:val="both"/>
      </w:pPr>
      <w:r>
        <w:t>&lt;3&gt; Собрание законодательства Российской Федерации, 2012, N 50, ст. 6953; 2022, N 14, ст. 2203.</w:t>
      </w:r>
    </w:p>
    <w:p w:rsidR="007920EE" w:rsidRDefault="007920EE">
      <w:pPr>
        <w:pStyle w:val="ConsPlusNormal"/>
        <w:jc w:val="both"/>
      </w:pPr>
    </w:p>
    <w:p w:rsidR="007920EE" w:rsidRDefault="007920EE">
      <w:pPr>
        <w:pStyle w:val="ConsPlusNormal"/>
        <w:ind w:firstLine="540"/>
        <w:jc w:val="both"/>
      </w:pPr>
      <w:r>
        <w:t xml:space="preserve">3. Сведения о доходах и сведения о расходах представляются по </w:t>
      </w:r>
      <w:hyperlink r:id="rId2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&lt;4&gt; (далее - справка),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гражданской службы в информационно-телекоммуникационной сети "Интернет":</w:t>
      </w:r>
    </w:p>
    <w:p w:rsidR="007920EE" w:rsidRDefault="007920EE">
      <w:pPr>
        <w:pStyle w:val="ConsPlusNormal"/>
        <w:spacing w:before="220"/>
        <w:ind w:firstLine="540"/>
        <w:jc w:val="both"/>
      </w:pPr>
      <w:r>
        <w:t>--------------------------------</w:t>
      </w:r>
    </w:p>
    <w:p w:rsidR="007920EE" w:rsidRDefault="007920EE">
      <w:pPr>
        <w:pStyle w:val="ConsPlusNormal"/>
        <w:spacing w:before="220"/>
        <w:ind w:firstLine="540"/>
        <w:jc w:val="both"/>
      </w:pPr>
      <w:r>
        <w:t>&lt;4&gt; Собрание законодательства Российской Федерации, 2014, N 26, ст. 3520; 2020, N 50, ст. 8185.</w:t>
      </w:r>
    </w:p>
    <w:p w:rsidR="007920EE" w:rsidRDefault="007920EE">
      <w:pPr>
        <w:pStyle w:val="ConsPlusNormal"/>
        <w:jc w:val="both"/>
      </w:pPr>
    </w:p>
    <w:p w:rsidR="007920EE" w:rsidRDefault="007920EE">
      <w:pPr>
        <w:pStyle w:val="ConsPlusNormal"/>
        <w:ind w:firstLine="540"/>
        <w:jc w:val="both"/>
      </w:pPr>
      <w:bookmarkStart w:id="1" w:name="P65"/>
      <w:bookmarkEnd w:id="1"/>
      <w:r>
        <w:t>а) гражданами - при поступлении на гражданскую службу в Росстат или его территориальные органы;</w:t>
      </w:r>
    </w:p>
    <w:p w:rsidR="007920EE" w:rsidRDefault="007920EE">
      <w:pPr>
        <w:pStyle w:val="ConsPlusNormal"/>
        <w:spacing w:before="220"/>
        <w:ind w:firstLine="540"/>
        <w:jc w:val="both"/>
      </w:pPr>
      <w:bookmarkStart w:id="2" w:name="P66"/>
      <w:bookmarkEnd w:id="2"/>
      <w:r>
        <w:t>б) кандидатами на должности, предусмотренные перечнями, - при назначении на должности гражданской службы, предусмотренные перечнями;</w:t>
      </w:r>
    </w:p>
    <w:p w:rsidR="007920EE" w:rsidRDefault="007920EE">
      <w:pPr>
        <w:pStyle w:val="ConsPlusNormal"/>
        <w:spacing w:before="220"/>
        <w:ind w:firstLine="540"/>
        <w:jc w:val="both"/>
      </w:pPr>
      <w:bookmarkStart w:id="3" w:name="P67"/>
      <w:bookmarkEnd w:id="3"/>
      <w:r>
        <w:t>в) гражданскими служащими, замещающими должности гражданской службы, предусмотренные перечнями, - ежегодно, не позднее 30 апреля года, следующего за отчетным.</w:t>
      </w:r>
    </w:p>
    <w:p w:rsidR="007920EE" w:rsidRDefault="007920EE">
      <w:pPr>
        <w:pStyle w:val="ConsPlusNormal"/>
        <w:spacing w:before="220"/>
        <w:ind w:firstLine="540"/>
        <w:jc w:val="both"/>
      </w:pPr>
      <w:r>
        <w:t xml:space="preserve">4. В целях обработки справок и проведения анализа указанных в них сведений в рамках </w:t>
      </w:r>
      <w:r>
        <w:lastRenderedPageBreak/>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созданной на основании </w:t>
      </w:r>
      <w:hyperlink r:id="rId22">
        <w:r>
          <w:rPr>
            <w:color w:val="0000FF"/>
          </w:rPr>
          <w:t>постановления</w:t>
        </w:r>
      </w:hyperlink>
      <w:r>
        <w:t xml:space="preserve"> Правительства Российской Федерации от 3 марта 2017 г. N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&lt;5&gt;, справка представляется на бумажном носителе и в виде файла с ее электронным образом в формате .XSB на внешнем носителе электронной информации (компакт-диск (CD, DVD), флеш-накопитель USB или внешний жесткий диск).</w:t>
      </w:r>
    </w:p>
    <w:p w:rsidR="007920EE" w:rsidRDefault="007920EE">
      <w:pPr>
        <w:pStyle w:val="ConsPlusNormal"/>
        <w:spacing w:before="220"/>
        <w:ind w:firstLine="540"/>
        <w:jc w:val="both"/>
      </w:pPr>
      <w:r>
        <w:t>--------------------------------</w:t>
      </w:r>
    </w:p>
    <w:p w:rsidR="007920EE" w:rsidRDefault="007920EE">
      <w:pPr>
        <w:pStyle w:val="ConsPlusNormal"/>
        <w:spacing w:before="220"/>
        <w:ind w:firstLine="540"/>
        <w:jc w:val="both"/>
      </w:pPr>
      <w:r>
        <w:t>&lt;5&gt; Собрание законодательства Российской Федерации, 2017, N 11, ст. 1573; 2022, N 35, ст. 6100.</w:t>
      </w:r>
    </w:p>
    <w:p w:rsidR="007920EE" w:rsidRDefault="007920EE">
      <w:pPr>
        <w:pStyle w:val="ConsPlusNormal"/>
        <w:jc w:val="both"/>
      </w:pPr>
    </w:p>
    <w:p w:rsidR="007920EE" w:rsidRDefault="007920EE">
      <w:pPr>
        <w:pStyle w:val="ConsPlusNormal"/>
        <w:ind w:firstLine="540"/>
        <w:jc w:val="both"/>
      </w:pPr>
      <w:bookmarkStart w:id="4" w:name="P72"/>
      <w:bookmarkEnd w:id="4"/>
      <w:r>
        <w:t>5. Гражданин при поступлении на гражданскую службу в Росстат или его территориальные органы представляет:</w:t>
      </w:r>
    </w:p>
    <w:p w:rsidR="007920EE" w:rsidRDefault="007920EE">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7920EE" w:rsidRDefault="007920EE">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7920EE" w:rsidRDefault="007920EE">
      <w:pPr>
        <w:pStyle w:val="ConsPlusNormal"/>
        <w:spacing w:before="220"/>
        <w:ind w:firstLine="540"/>
        <w:jc w:val="both"/>
      </w:pPr>
      <w:r>
        <w:t xml:space="preserve">6. Кандидат на должность, предусмотренную перечнями, представляет сведения о доходах в соответствии с </w:t>
      </w:r>
      <w:hyperlink w:anchor="P72">
        <w:r>
          <w:rPr>
            <w:color w:val="0000FF"/>
          </w:rPr>
          <w:t>пунктом 5</w:t>
        </w:r>
      </w:hyperlink>
      <w:r>
        <w:t xml:space="preserve"> настоящего Порядка.</w:t>
      </w:r>
    </w:p>
    <w:p w:rsidR="007920EE" w:rsidRDefault="007920EE">
      <w:pPr>
        <w:pStyle w:val="ConsPlusNormal"/>
        <w:spacing w:before="220"/>
        <w:ind w:firstLine="540"/>
        <w:jc w:val="both"/>
      </w:pPr>
      <w:r>
        <w:t>7. Гражданский служащий, замещающий должность гражданской службы, предусмотренную перечнями, ежегодно представляет:</w:t>
      </w:r>
    </w:p>
    <w:p w:rsidR="007920EE" w:rsidRDefault="007920EE">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920EE" w:rsidRDefault="007920EE">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920EE" w:rsidRDefault="007920EE">
      <w:pPr>
        <w:pStyle w:val="ConsPlusNormal"/>
        <w:spacing w:before="220"/>
        <w:ind w:firstLine="540"/>
        <w:jc w:val="both"/>
      </w:pPr>
      <w: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w:t>
      </w:r>
      <w:r>
        <w:lastRenderedPageBreak/>
        <w:t>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920EE" w:rsidRDefault="007920EE">
      <w:pPr>
        <w:pStyle w:val="ConsPlusNormal"/>
        <w:spacing w:before="220"/>
        <w:ind w:firstLine="540"/>
        <w:jc w:val="both"/>
      </w:pPr>
      <w:r>
        <w:t>8. Справки представляются:</w:t>
      </w:r>
    </w:p>
    <w:p w:rsidR="007920EE" w:rsidRDefault="007920EE">
      <w:pPr>
        <w:pStyle w:val="ConsPlusNormal"/>
        <w:spacing w:before="220"/>
        <w:ind w:firstLine="540"/>
        <w:jc w:val="both"/>
      </w:pPr>
      <w:r>
        <w:t>а) в подразделение Росстата по профилактике коррупционных и иных правонарушений (далее - Подразделение) - гражданами при поступлении на гражданскую службу в центральный аппарат Росстата, гражданскими служащими центрального аппарата Росстата, руководителями, заместителями руководителей территориальных органов Росстата;</w:t>
      </w:r>
    </w:p>
    <w:p w:rsidR="007920EE" w:rsidRDefault="007920EE">
      <w:pPr>
        <w:pStyle w:val="ConsPlusNormal"/>
        <w:spacing w:before="220"/>
        <w:ind w:firstLine="540"/>
        <w:jc w:val="both"/>
      </w:pPr>
      <w:r>
        <w:t>б) должностному лицу территориального органа Росстата, в обязанности которого входит профилактика коррупционных и иных правонарушений (далее - должностное лицо) - гражданами при поступлении на гражданскую службу в территориальный орган Росстата, гражданскими служащими территориальных органов.</w:t>
      </w:r>
    </w:p>
    <w:p w:rsidR="007920EE" w:rsidRDefault="007920EE">
      <w:pPr>
        <w:pStyle w:val="ConsPlusNormal"/>
        <w:spacing w:before="220"/>
        <w:ind w:firstLine="540"/>
        <w:jc w:val="both"/>
      </w:pPr>
      <w:bookmarkStart w:id="5" w:name="P83"/>
      <w:bookmarkEnd w:id="5"/>
      <w:r>
        <w:t>9. Сведения о доходах, представляемые гражданами, претендующими на замещение должностей гражданской службы, назначение на которые и освобождение от которых осуществляются Правительством Российской Федерации, а также представляемые гражданскими служащими, замещающими указанные должности гражданской службы, направляются Подразделением в подразделение Аппарата Правительства Российской Федерации, определяемое Правительством Российской Федерации.</w:t>
      </w:r>
    </w:p>
    <w:p w:rsidR="007920EE" w:rsidRDefault="007920EE">
      <w:pPr>
        <w:pStyle w:val="ConsPlusNormal"/>
        <w:spacing w:before="220"/>
        <w:ind w:firstLine="540"/>
        <w:jc w:val="both"/>
      </w:pPr>
      <w:r>
        <w:t>Сведения о доходах и сведения о расходах, представляемые гражданскими служащими, назначение на которые и освобождение от которых осуществляются Правительством Российской Федерации, направляются Подразделением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Подразделение.</w:t>
      </w:r>
    </w:p>
    <w:p w:rsidR="007920EE" w:rsidRDefault="007920EE">
      <w:pPr>
        <w:pStyle w:val="ConsPlusNormal"/>
        <w:spacing w:before="220"/>
        <w:ind w:firstLine="540"/>
        <w:jc w:val="both"/>
      </w:pPr>
      <w:r>
        <w:t>10. В случае если гражданин или кандидат на должность, предусмотренную перечнями, а также гражданский служащий обнаружили, что в представленных ими сведениях о доходах, сведениях о расходах не отражены или не полностью отражены какие-либо сведения либо имеются ошибки, они вправе представить уточненные сведения в соответствии с настоящим Порядком.</w:t>
      </w:r>
    </w:p>
    <w:p w:rsidR="007920EE" w:rsidRDefault="007920EE">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о доходах в соответствии с </w:t>
      </w:r>
      <w:hyperlink w:anchor="P65">
        <w:r>
          <w:rPr>
            <w:color w:val="0000FF"/>
          </w:rPr>
          <w:t>подпунктом "а" пункта 3</w:t>
        </w:r>
      </w:hyperlink>
      <w:r>
        <w:t xml:space="preserve"> настоящего Порядка.</w:t>
      </w:r>
    </w:p>
    <w:p w:rsidR="007920EE" w:rsidRDefault="007920EE">
      <w:pPr>
        <w:pStyle w:val="ConsPlusNormal"/>
        <w:spacing w:before="220"/>
        <w:ind w:firstLine="540"/>
        <w:jc w:val="both"/>
      </w:pPr>
      <w:r>
        <w:t xml:space="preserve">Кандидат на должность, предусмотренную перечнями, может представить уточненные сведения в течение одного месяца со дня представления сведений о доходах в соответствии с </w:t>
      </w:r>
      <w:hyperlink w:anchor="P66">
        <w:r>
          <w:rPr>
            <w:color w:val="0000FF"/>
          </w:rPr>
          <w:t>подпунктом "б" пункта 3</w:t>
        </w:r>
      </w:hyperlink>
      <w:r>
        <w:t xml:space="preserve"> настоящего Порядка.</w:t>
      </w:r>
    </w:p>
    <w:p w:rsidR="007920EE" w:rsidRDefault="007920EE">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67">
        <w:r>
          <w:rPr>
            <w:color w:val="0000FF"/>
          </w:rPr>
          <w:t>подпункте "в" пункта 3</w:t>
        </w:r>
      </w:hyperlink>
      <w:r>
        <w:t xml:space="preserve"> настоящего Порядка.</w:t>
      </w:r>
    </w:p>
    <w:p w:rsidR="007920EE" w:rsidRDefault="007920EE">
      <w:pPr>
        <w:pStyle w:val="ConsPlusNormal"/>
        <w:spacing w:before="220"/>
        <w:ind w:firstLine="540"/>
        <w:jc w:val="both"/>
      </w:pPr>
      <w:r>
        <w:t xml:space="preserve">11. Уточненные сведения, представленные гражданскими служащими, указанными в </w:t>
      </w:r>
      <w:hyperlink w:anchor="P83">
        <w:r>
          <w:rPr>
            <w:color w:val="0000FF"/>
          </w:rPr>
          <w:t>пункте 9</w:t>
        </w:r>
      </w:hyperlink>
      <w:r>
        <w:t xml:space="preserve"> настоящего Порядка, направляются Подразделением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Подразделение.</w:t>
      </w:r>
    </w:p>
    <w:p w:rsidR="007920EE" w:rsidRDefault="007920EE">
      <w:pPr>
        <w:pStyle w:val="ConsPlusNormal"/>
        <w:spacing w:before="220"/>
        <w:ind w:firstLine="540"/>
        <w:jc w:val="both"/>
      </w:pPr>
      <w:r>
        <w:t xml:space="preserve">12. В случае непредставления по объективным причинам гражданским служащим сведений о доходах своих супруги (супруга) и (или)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образованной в Росстате (ее территориальном органе) в соответствии с </w:t>
      </w:r>
      <w:hyperlink r:id="rId23">
        <w:r>
          <w:rPr>
            <w:color w:val="0000FF"/>
          </w:rPr>
          <w:t>пунктом 7</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w:t>
      </w:r>
      <w:r>
        <w:lastRenderedPageBreak/>
        <w:t>конфликта интересов" &lt;6&gt;.</w:t>
      </w:r>
    </w:p>
    <w:p w:rsidR="007920EE" w:rsidRDefault="007920EE">
      <w:pPr>
        <w:pStyle w:val="ConsPlusNormal"/>
        <w:spacing w:before="220"/>
        <w:ind w:firstLine="540"/>
        <w:jc w:val="both"/>
      </w:pPr>
      <w:r>
        <w:t>--------------------------------</w:t>
      </w:r>
    </w:p>
    <w:p w:rsidR="007920EE" w:rsidRDefault="007920EE">
      <w:pPr>
        <w:pStyle w:val="ConsPlusNormal"/>
        <w:spacing w:before="220"/>
        <w:ind w:firstLine="540"/>
        <w:jc w:val="both"/>
      </w:pPr>
      <w:r>
        <w:t>&lt;6&gt; Собрание законодательства Российской Федерации, 2010, N 27, ст. 3446.</w:t>
      </w:r>
    </w:p>
    <w:p w:rsidR="007920EE" w:rsidRDefault="007920EE">
      <w:pPr>
        <w:pStyle w:val="ConsPlusNormal"/>
        <w:jc w:val="both"/>
      </w:pPr>
    </w:p>
    <w:p w:rsidR="007920EE" w:rsidRDefault="007920EE">
      <w:pPr>
        <w:pStyle w:val="ConsPlusNormal"/>
        <w:ind w:firstLine="540"/>
        <w:jc w:val="both"/>
      </w:pPr>
      <w:r>
        <w:t>13. Сведения о доходах, сведения о расходах,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920EE" w:rsidRDefault="007920EE">
      <w:pPr>
        <w:pStyle w:val="ConsPlusNormal"/>
        <w:spacing w:before="220"/>
        <w:ind w:firstLine="540"/>
        <w:jc w:val="both"/>
      </w:pPr>
      <w:r>
        <w:t>14. Сведения о доходах, представленные в соответствии с настоящим Порядком гражданином или кандидатом на должность, предусмотренную перечнями, а также сведения о доходах, представляемые гражданскими служащими ежегодно, и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rsidR="007920EE" w:rsidRDefault="007920EE">
      <w:pPr>
        <w:pStyle w:val="ConsPlusNormal"/>
        <w:spacing w:before="220"/>
        <w:ind w:firstLine="540"/>
        <w:jc w:val="both"/>
      </w:pPr>
      <w:r>
        <w:t>В случае если гражданин или кандидат на должность, предусмотренную перечнями, представившие в Подразделение или должностному лицу справки,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7920EE" w:rsidRDefault="007920EE">
      <w:pPr>
        <w:pStyle w:val="ConsPlusNormal"/>
        <w:spacing w:before="220"/>
        <w:ind w:firstLine="540"/>
        <w:jc w:val="both"/>
      </w:pPr>
      <w:r>
        <w:t>15. В случае непредставления или представления заведомо ложных сведений о доходах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7920EE" w:rsidRDefault="007920EE">
      <w:pPr>
        <w:pStyle w:val="ConsPlusNormal"/>
        <w:jc w:val="both"/>
      </w:pPr>
    </w:p>
    <w:p w:rsidR="007920EE" w:rsidRDefault="007920EE">
      <w:pPr>
        <w:pStyle w:val="ConsPlusNormal"/>
        <w:jc w:val="both"/>
      </w:pPr>
    </w:p>
    <w:p w:rsidR="007920EE" w:rsidRDefault="007920EE">
      <w:pPr>
        <w:pStyle w:val="ConsPlusNormal"/>
        <w:pBdr>
          <w:bottom w:val="single" w:sz="6" w:space="0" w:color="auto"/>
        </w:pBdr>
        <w:spacing w:before="100" w:after="100"/>
        <w:jc w:val="both"/>
        <w:rPr>
          <w:sz w:val="2"/>
          <w:szCs w:val="2"/>
        </w:rPr>
      </w:pPr>
    </w:p>
    <w:p w:rsidR="0045716C" w:rsidRDefault="007920EE"/>
    <w:sectPr w:rsidR="0045716C" w:rsidSect="00055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EE"/>
    <w:rsid w:val="00037E6E"/>
    <w:rsid w:val="001C7A0D"/>
    <w:rsid w:val="00792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92396-5A03-420D-9B98-49129763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0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920E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920E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2D10AF268ECB0FB66ED94FE6D40EEDAA4FA830435A556BA5191413F46A36AC89C6A12DCD1DA27F0C4BE5280AE37960B990A3E84Dt1n3C" TargetMode="External"/><Relationship Id="rId13" Type="http://schemas.openxmlformats.org/officeDocument/2006/relationships/hyperlink" Target="consultantplus://offline/ref=732D10AF268ECB0FB66ED94FE6D40EEDAC45A7364E51556BA5191413F46A36AC9BC6F921CB1CB72B5C11B22508tEn9C" TargetMode="External"/><Relationship Id="rId18" Type="http://schemas.openxmlformats.org/officeDocument/2006/relationships/hyperlink" Target="consultantplus://offline/ref=732D10AF268ECB0FB66ED94FE6D40EEDAD4BAF374751556BA5191413F46A36AC89C6A12DCB15AB2A5804E4744EBF6A60B190A1E95112B426t4nEC" TargetMode="External"/><Relationship Id="rId3" Type="http://schemas.openxmlformats.org/officeDocument/2006/relationships/webSettings" Target="webSettings.xml"/><Relationship Id="rId21" Type="http://schemas.openxmlformats.org/officeDocument/2006/relationships/hyperlink" Target="consultantplus://offline/ref=732D10AF268ECB0FB66ED94FE6D40EEDAD4BAE384F53556BA5191413F46A36AC89C6A12DCB15A92F5804E4744EBF6A60B190A1E95112B426t4nEC" TargetMode="External"/><Relationship Id="rId7" Type="http://schemas.openxmlformats.org/officeDocument/2006/relationships/hyperlink" Target="consultantplus://offline/ref=732D10AF268ECB0FB66ED94FE6D40EEDAA4FA830435A556BA5191413F46A36AC89C6A12BCA1EFD7A195ABD2503F46761A68CA1EAt4nCC" TargetMode="External"/><Relationship Id="rId12" Type="http://schemas.openxmlformats.org/officeDocument/2006/relationships/hyperlink" Target="consultantplus://offline/ref=732D10AF268ECB0FB66ED94FE6D40EEDAD49AD394452556BA5191413F46A36AC9BC6F921CB1CB72B5C11B22508tEn9C" TargetMode="External"/><Relationship Id="rId17" Type="http://schemas.openxmlformats.org/officeDocument/2006/relationships/hyperlink" Target="consultantplus://offline/ref=732D10AF268ECB0FB66ED94FE6D40EEDAA4CAD314651556BA5191413F46A36AC89C6A12DCB15A92A5C04E4744EBF6A60B190A1E95112B426t4nE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32D10AF268ECB0FB66ED94FE6D40EEDAD4BAF374751556BA5191413F46A36AC89C6A12DCB15A92A5404E4744EBF6A60B190A1E95112B426t4nEC" TargetMode="External"/><Relationship Id="rId20" Type="http://schemas.openxmlformats.org/officeDocument/2006/relationships/hyperlink" Target="consultantplus://offline/ref=732D10AF268ECB0FB66ED94FE6D40EEDAA4FAB394E51556BA5191413F46A36AC89C6A12ACB1EFD7A195ABD2503F46761A68CA1EAt4nCC" TargetMode="External"/><Relationship Id="rId1" Type="http://schemas.openxmlformats.org/officeDocument/2006/relationships/styles" Target="styles.xml"/><Relationship Id="rId6" Type="http://schemas.openxmlformats.org/officeDocument/2006/relationships/hyperlink" Target="consultantplus://offline/ref=732D10AF268ECB0FB66ED94FE6D40EEDAA4FAB394E54556BA5191413F46A36AC89C6A125C21EFD7A195ABD2503F46761A68CA1EAt4nCC" TargetMode="External"/><Relationship Id="rId11" Type="http://schemas.openxmlformats.org/officeDocument/2006/relationships/hyperlink" Target="consultantplus://offline/ref=732D10AF268ECB0FB66ED94FE6D40EEDAA4EAB324455556BA5191413F46A36AC89C6A12DCB15A92D5404E4744EBF6A60B190A1E95112B426t4nEC" TargetMode="External"/><Relationship Id="rId24" Type="http://schemas.openxmlformats.org/officeDocument/2006/relationships/fontTable" Target="fontTable.xml"/><Relationship Id="rId5" Type="http://schemas.openxmlformats.org/officeDocument/2006/relationships/hyperlink" Target="consultantplus://offline/ref=732D10AF268ECB0FB66ED94FE6D40EEDAA4FAB394E54556BA5191413F46A36AC89C6A12DCB15A1235F04E4744EBF6A60B190A1E95112B426t4nEC" TargetMode="External"/><Relationship Id="rId15" Type="http://schemas.openxmlformats.org/officeDocument/2006/relationships/hyperlink" Target="consultantplus://offline/ref=732D10AF268ECB0FB66ED94FE6D40EEDAD4BAF374751556BA5191413F46A36AC89C6A12DCB15A92A5504E4744EBF6A60B190A1E95112B426t4nEC" TargetMode="External"/><Relationship Id="rId23" Type="http://schemas.openxmlformats.org/officeDocument/2006/relationships/hyperlink" Target="consultantplus://offline/ref=732D10AF268ECB0FB66ED94FE6D40EEDAA4DAB374153556BA5191413F46A36AC89C6A12DCB15A92F5C04E4744EBF6A60B190A1E95112B426t4nEC" TargetMode="External"/><Relationship Id="rId10" Type="http://schemas.openxmlformats.org/officeDocument/2006/relationships/hyperlink" Target="consultantplus://offline/ref=732D10AF268ECB0FB66ED94FE6D40EEDAD48AD304056556BA5191413F46A36AC89C6A12DCB15A9285504E4744EBF6A60B190A1E95112B426t4nEC" TargetMode="External"/><Relationship Id="rId19" Type="http://schemas.openxmlformats.org/officeDocument/2006/relationships/hyperlink" Target="consultantplus://offline/ref=732D10AF268ECB0FB66ED94FE6D40EEDAA4CAD314651556BA5191413F46A36AC89C6A12DCB15A92A5C04E4744EBF6A60B190A1E95112B426t4nE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32D10AF268ECB0FB66ED94FE6D40EEDAA4FAB394E51556BA5191413F46A36AC89C6A12DCB15A8295404E4744EBF6A60B190A1E95112B426t4nEC" TargetMode="External"/><Relationship Id="rId14" Type="http://schemas.openxmlformats.org/officeDocument/2006/relationships/hyperlink" Target="consultantplus://offline/ref=732D10AF268ECB0FB66ED94FE6D40EEDAD49AD384557556BA5191413F46A36AC9BC6F921CB1CB72B5C11B22508tEn9C" TargetMode="External"/><Relationship Id="rId22" Type="http://schemas.openxmlformats.org/officeDocument/2006/relationships/hyperlink" Target="consultantplus://offline/ref=732D10AF268ECB0FB66ED94FE6D40EEDAA4EAB314750556BA5191413F46A36AC9BC6F921CB1CB72B5C11B22508tEn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3044</Words>
  <Characters>17353</Characters>
  <Application>Microsoft Office Word</Application>
  <DocSecurity>0</DocSecurity>
  <Lines>144</Lines>
  <Paragraphs>40</Paragraphs>
  <ScaleCrop>false</ScaleCrop>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Валентина Анатольевна</dc:creator>
  <cp:keywords/>
  <dc:description/>
  <cp:lastModifiedBy>Данилова Валентина Анатольевна</cp:lastModifiedBy>
  <cp:revision>1</cp:revision>
  <dcterms:created xsi:type="dcterms:W3CDTF">2023-01-09T02:39:00Z</dcterms:created>
  <dcterms:modified xsi:type="dcterms:W3CDTF">2023-01-09T02:40:00Z</dcterms:modified>
</cp:coreProperties>
</file>